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Standard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lang w:eastAsia="ru-RU"/>
        </w:rPr>
        <w:t>38.02.03 Операционная деятельность в логистике</w:t>
      </w:r>
    </w:p>
    <w:p>
      <w:pPr>
        <w:pStyle w:val="Standard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>Утверждена приказом руководителя</w:t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производственной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4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УП. 04.01.</w:t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lang w:eastAsia="ru-RU"/>
        </w:rPr>
        <w:t xml:space="preserve">Квалификация </w:t>
      </w:r>
      <w:r>
        <w:rPr>
          <w:rFonts w:cs="Times New Roman" w:ascii="Times New Roman" w:hAnsi="Times New Roman"/>
          <w:lang w:eastAsia="ru-RU"/>
        </w:rPr>
        <w:t>о</w:t>
      </w:r>
      <w:r>
        <w:rPr>
          <w:rFonts w:cs="Times New Roman" w:ascii="Times New Roman" w:hAnsi="Times New Roman"/>
          <w:bCs/>
          <w:lang w:eastAsia="ru-RU"/>
        </w:rPr>
        <w:t>перационный логист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Воскресенск  2021 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4E467D7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61155" cy="8896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8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9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3156"/>
                              <w:gridCol w:w="3394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«30» августа 2021 г.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spacing w:before="0" w:after="200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97.25pt;margin-top:-1.4pt;width:327.55pt;height:69.95pt;mso-position-horizontal-relative:page" wp14:anchorId="24E467D7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551" w:type="dxa"/>
                        <w:jc w:val="left"/>
                        <w:tblInd w:w="109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3156"/>
                        <w:gridCol w:w="3394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«30» августа 2021 г.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4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napToGrid w:val="fals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spacing w:before="0" w:after="200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andard"/>
        <w:rPr/>
      </w:pPr>
      <w:r>
        <w:rPr>
          <w:rFonts w:cs="Times New Roman" w:ascii="Times New Roman" w:hAnsi="Times New Roman"/>
          <w:szCs w:val="28"/>
        </w:rPr>
        <w:t xml:space="preserve">Программа производственной практики по </w:t>
      </w:r>
      <w:r>
        <w:rPr>
          <w:rFonts w:eastAsia="Times New Roman" w:cs="Times New Roman" w:ascii="Times New Roman" w:hAnsi="Times New Roman"/>
          <w:lang w:bidi="ar-SA"/>
        </w:rPr>
        <w:t xml:space="preserve">ПМ 04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Оц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э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ф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ктивно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боты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ко</w:t>
      </w:r>
      <w:r>
        <w:rPr>
          <w:rFonts w:eastAsia="Times New Roman" w:cs="Times New Roman" w:ascii="Times New Roman" w:hAnsi="Times New Roman"/>
          <w:bCs/>
          <w:color w:val="000000"/>
          <w:spacing w:val="-2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</w:t>
      </w:r>
      <w:r>
        <w:rPr>
          <w:rFonts w:eastAsia="Times New Roman" w:cs="Times New Roman" w:ascii="Times New Roman" w:hAnsi="Times New Roman"/>
          <w:bCs/>
          <w:color w:val="000000"/>
          <w:spacing w:val="-1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оль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логи</w:t>
      </w:r>
      <w:r>
        <w:rPr>
          <w:rFonts w:eastAsia="Times New Roman" w:cs="Times New Roman" w:ascii="Times New Roman" w:hAnsi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тич</w:t>
      </w:r>
      <w:r>
        <w:rPr>
          <w:rFonts w:eastAsia="Times New Roman" w:cs="Times New Roman" w:ascii="Times New Roman" w:hAnsi="Times New Roman"/>
          <w:bCs/>
          <w:color w:val="000000"/>
          <w:w w:val="101"/>
          <w:lang w:eastAsia="ru-RU"/>
        </w:rPr>
        <w:t>ес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pacing w:val="-3"/>
          <w:lang w:eastAsia="ru-RU"/>
        </w:rPr>
        <w:t>и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оп</w:t>
      </w:r>
      <w:r>
        <w:rPr>
          <w:rFonts w:eastAsia="Times New Roman" w:cs="Times New Roman" w:ascii="Times New Roman" w:hAnsi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</w:t>
      </w:r>
      <w:r>
        <w:rPr>
          <w:rFonts w:eastAsia="Times New Roman" w:cs="Times New Roman" w:ascii="Times New Roman" w:hAnsi="Times New Roman"/>
          <w:bCs/>
          <w:color w:val="000000"/>
          <w:spacing w:val="1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ций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lang w:bidi="ar-SA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lang w:eastAsia="ru-RU"/>
        </w:rPr>
        <w:t>38.02.03 Операционная деятельность в логистике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</w:rPr>
        <w:t>ГБПОУ МО «Воскресенский колледж»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en-US"/>
        </w:rPr>
        <w:t>Разработчик:</w:t>
      </w:r>
      <w:r>
        <w:rPr>
          <w:rFonts w:cs="Times New Roman" w:ascii="Times New Roman" w:hAnsi="Times New Roman"/>
          <w:bCs/>
        </w:rPr>
        <w:t xml:space="preserve"> преподаватель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ГБПОУ МО «Воскресенский колледж»                Климова Л.И.</w:t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vertAlign w:val="superscript"/>
        </w:rPr>
      </w:pPr>
      <w:r>
        <w:rPr>
          <w:rFonts w:cs="Times New Roman" w:ascii="Times New Roman" w:hAnsi="Times New Roman"/>
          <w:b/>
          <w:bCs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vertAlign w:val="superscript"/>
        </w:rPr>
      </w:pPr>
      <w:r>
        <w:rPr>
          <w:rFonts w:cs="Times New Roman" w:ascii="Times New Roman" w:hAnsi="Times New Roman"/>
          <w:b/>
          <w:i/>
          <w:vertAlign w:val="superscript"/>
        </w:rPr>
      </w:r>
    </w:p>
    <w:p>
      <w:pPr>
        <w:pStyle w:val="Standard"/>
        <w:ind w:firstLine="709"/>
        <w:jc w:val="center"/>
        <w:rPr>
          <w:rFonts w:ascii="Times New Roman" w:hAnsi="Times New Roman" w:eastAsia="TimesNewRomanPSMT, 'Kozuka Minc" w:cs="Times New Roman"/>
          <w:sz w:val="28"/>
          <w:szCs w:val="28"/>
        </w:rPr>
      </w:pPr>
      <w:r>
        <w:rPr>
          <w:rFonts w:eastAsia="TimesNewRomanPSMT, 'Kozuka Minc" w:cs="Times New Roman" w:ascii="Times New Roman" w:hAnsi="Times New Roman"/>
          <w:sz w:val="28"/>
          <w:szCs w:val="28"/>
        </w:rPr>
      </w:r>
    </w:p>
    <w:p>
      <w:pPr>
        <w:pStyle w:val="Standard"/>
        <w:ind w:firstLine="709"/>
        <w:jc w:val="center"/>
        <w:rPr>
          <w:rFonts w:ascii="Times New Roman" w:hAnsi="Times New Roman" w:eastAsia="TimesNewRomanPSMT, 'Kozuka Minc" w:cs="Times New Roman"/>
        </w:rPr>
      </w:pPr>
      <w:r>
        <w:rPr>
          <w:rFonts w:eastAsia="TimesNewRomanPSMT, 'Kozuka Minc" w:cs="Times New Roman" w:ascii="Times New Roman" w:hAnsi="Times New Roman"/>
        </w:rPr>
        <w:t>Содержание</w:t>
      </w:r>
    </w:p>
    <w:p>
      <w:pPr>
        <w:pStyle w:val="Standard"/>
        <w:ind w:firstLine="709"/>
        <w:jc w:val="center"/>
        <w:rPr>
          <w:rFonts w:ascii="Times New Roman" w:hAnsi="Times New Roman" w:eastAsia="TimesNewRomanPSMT, 'Kozuka Minc" w:cs="Times New Roman"/>
        </w:rPr>
      </w:pPr>
      <w:r>
        <w:rPr>
          <w:rFonts w:eastAsia="TimesNewRomanPSMT, 'Kozuka Minc" w:cs="Times New Roman" w:ascii="Times New Roman" w:hAnsi="Times New Roman"/>
        </w:rPr>
      </w:r>
    </w:p>
    <w:tbl>
      <w:tblPr>
        <w:tblW w:w="9899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92"/>
        <w:gridCol w:w="6429"/>
        <w:gridCol w:w="2278"/>
      </w:tblGrid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№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Наименование разделов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176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Страница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jc w:val="both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Паспорт программы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Standard"/>
              <w:ind w:firstLine="83"/>
              <w:jc w:val="both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jc w:val="both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Структура и содержание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jc w:val="both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jc w:val="both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ind w:firstLine="83"/>
              <w:jc w:val="both"/>
              <w:rPr/>
            </w:pPr>
            <w:r>
              <w:rPr>
                <w:rFonts w:eastAsia="TimesNewRomanPSMT, 'Kozuka Minc" w:cs="Times New Roman" w:ascii="Times New Roman" w:hAnsi="Times New Roman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ind w:firstLine="709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rPr/>
      </w:pPr>
      <w:r>
        <w:rPr>
          <w:rFonts w:eastAsia="TimesNewRomanPSMT, 'Kozuka Minc" w:cs="Times New Roman" w:ascii="Times New Roman" w:hAnsi="Times New Roman"/>
          <w:b/>
        </w:rPr>
        <w:t xml:space="preserve">1.Паспорт программы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 (по профилю специальности)</w:t>
      </w:r>
    </w:p>
    <w:p>
      <w:pPr>
        <w:pStyle w:val="ListParagraph"/>
        <w:spacing w:lineRule="auto" w:line="240" w:before="0" w:after="0"/>
        <w:ind w:left="1069" w:firstLine="709"/>
        <w:jc w:val="center"/>
        <w:rPr>
          <w:rFonts w:ascii="Times New Roman" w:hAnsi="Times New Roman" w:eastAsia="TimesNewRomanPSMT, 'Kozuka Minc" w:cs="Times New Roman"/>
          <w:b/>
          <w:b/>
        </w:rPr>
      </w:pPr>
      <w:r>
        <w:rPr>
          <w:rFonts w:eastAsia="TimesNewRomanPSMT, 'Kozuka Minc" w:cs="Times New Roman" w:ascii="Times New Roman" w:hAnsi="Times New Roman"/>
          <w:b/>
        </w:rPr>
      </w:r>
    </w:p>
    <w:p>
      <w:pPr>
        <w:pStyle w:val="Normal"/>
        <w:rPr/>
      </w:pPr>
      <w:r>
        <w:rPr/>
        <w:t>1.1 Область применения рабочей программы</w:t>
      </w:r>
    </w:p>
    <w:p>
      <w:pPr>
        <w:pStyle w:val="Normal"/>
        <w:rPr/>
      </w:pPr>
      <w:r>
        <w:rPr/>
        <w:t xml:space="preserve">Рабочая программа практической подготовки (производственной практики ( по профилю специальности))(далее – рабочая программа) – является частью рабочей основной профессиональной образовательной программы ПМ 04 Оценка эффективности работы логистических систем и контроль логистических операций в соответствии с ФГОС по специальности СПО 38.02.03 Операционная деятельность в логистике в части освоения основного вида профессиональной деятельности (ВПД):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</w:rPr>
        <w:t>Оц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 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бо</w:t>
      </w:r>
      <w:r>
        <w:rPr>
          <w:rFonts w:eastAsia="Times New Roman" w:cs="Times New Roman" w:ascii="Times New Roman" w:hAnsi="Times New Roman"/>
          <w:color w:val="000000"/>
        </w:rPr>
        <w:t>ты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кон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</w:rPr>
        <w:t>ль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b/>
        </w:rPr>
        <w:t xml:space="preserve">1.2. Место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(по профилю специальности)</w:t>
      </w:r>
      <w:r>
        <w:rPr>
          <w:rFonts w:cs="Times New Roman" w:ascii="Times New Roman" w:hAnsi="Times New Roman"/>
          <w:lang w:eastAsia="ru-RU"/>
        </w:rPr>
        <w:t xml:space="preserve"> </w:t>
      </w:r>
      <w:r>
        <w:rPr>
          <w:rFonts w:cs="Times New Roman" w:ascii="Times New Roman" w:hAnsi="Times New Roman"/>
          <w:b/>
        </w:rPr>
        <w:t>в структуре профессионального модуля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eastAsia="ru-RU"/>
        </w:rPr>
        <w:t xml:space="preserve">Практическая подготовка (производственной практики ( по профилю специальности) </w:t>
      </w:r>
      <w:r>
        <w:rPr>
          <w:rFonts w:cs="Times New Roman" w:ascii="Times New Roman" w:hAnsi="Times New Roman"/>
        </w:rPr>
        <w:t xml:space="preserve">проводится на в организациях  после завершения изучения ПМ 04 </w:t>
      </w:r>
      <w:r>
        <w:rPr/>
        <w:t>Оценка эффективности работы логистических систем и контроль логистических операций</w:t>
      </w:r>
      <w:r>
        <w:rPr>
          <w:rFonts w:cs="Times New Roman" w:ascii="Times New Roman" w:hAnsi="Times New Roman"/>
        </w:rPr>
        <w:t xml:space="preserve"> 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b/>
        </w:rPr>
        <w:t xml:space="preserve">1.3. Цели и задачи </w:t>
      </w:r>
      <w:r>
        <w:rPr>
          <w:rFonts w:cs="Times New Roman" w:ascii="Times New Roman" w:hAnsi="Times New Roman"/>
          <w:b/>
          <w:lang w:eastAsia="ru-RU"/>
        </w:rPr>
        <w:t>(производственной практики (по профилю специальности))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/>
      </w:pPr>
      <w:r>
        <w:rPr>
          <w:rFonts w:cs="Times New Roman" w:ascii="Times New Roman" w:hAnsi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иметь практический опыт:</w:t>
      </w:r>
    </w:p>
    <w:p>
      <w:pPr>
        <w:pStyle w:val="Standard"/>
        <w:widowControl w:val="false"/>
        <w:spacing w:lineRule="auto" w:line="276"/>
        <w:ind w:right="-69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- оц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нки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эфф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ивно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 xml:space="preserve">ти, 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оо</w:t>
      </w:r>
      <w:r>
        <w:rPr>
          <w:rFonts w:eastAsia="Times New Roman" w:cs="Times New Roman" w:ascii="Times New Roman" w:hAnsi="Times New Roman"/>
          <w:color w:val="000000"/>
          <w:spacing w:val="-1"/>
        </w:rPr>
        <w:t>рд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кон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ц</w:t>
      </w:r>
      <w:r>
        <w:rPr>
          <w:rFonts w:eastAsia="Times New Roman" w:cs="Times New Roman" w:ascii="Times New Roman" w:hAnsi="Times New Roman"/>
          <w:color w:val="000000"/>
        </w:rPr>
        <w:t>ий, проц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0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color w:val="000000"/>
        </w:rPr>
        <w:t>- вы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 и ликвид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отклон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</w:rPr>
        <w:t>о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новых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ог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(или)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ее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льных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ентов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lang w:eastAsia="en-US"/>
        </w:rPr>
      </w:r>
    </w:p>
    <w:tbl>
      <w:tblPr>
        <w:tblW w:w="926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89"/>
        <w:gridCol w:w="3764"/>
        <w:gridCol w:w="391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ОК 1-9, ЛР 1</w:t>
            </w:r>
            <w:r>
              <w:rPr>
                <w:rFonts w:cs="Times New Roman" w:ascii="Times New Roman" w:hAnsi="Times New Roman"/>
                <w:color w:val="000000"/>
              </w:rPr>
              <w:t xml:space="preserve">,2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13, ЛР 5, ЛР 17, ЛР 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ПК 4.1 – 4.4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производить расчеты основных показателей эффективности функционирования логистической системы и ее отдельных элементов,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разрабатывать и осуществлять контрольные мероприятия на различных стадиях логистического процесса, анализировать показатели работы логистической системы и участвовать в разработке мероприятий по повышению ее эффективности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Проводить кон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выпо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эк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низовыв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ржд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Подбир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ти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 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 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ции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лом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значение, формы и методы контроля логистических процессов и операций,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методику анализа выполнения стратегического и оперативного логистических планов,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и методы оценки рентабельности функционирования логистической системы 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ее отдельных элементов,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методологию оценки качества товарно – материальных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/>
              <w:t>ц</w:t>
            </w:r>
            <w:r>
              <w:rPr>
                <w:w w:val="101"/>
              </w:rPr>
              <w:t>е</w:t>
            </w:r>
            <w:r>
              <w:rPr/>
              <w:t>н</w:t>
            </w:r>
            <w:r>
              <w:rPr>
                <w:spacing w:val="-1"/>
              </w:rPr>
              <w:t>н</w:t>
            </w:r>
            <w:r>
              <w:rPr/>
              <w:t>о</w:t>
            </w:r>
            <w:r>
              <w:rPr>
                <w:w w:val="101"/>
              </w:rPr>
              <w:t>с</w:t>
            </w:r>
            <w:r>
              <w:rPr/>
              <w:t>т</w:t>
            </w:r>
            <w:r>
              <w:rPr>
                <w:spacing w:val="-2"/>
                <w:w w:val="101"/>
              </w:rPr>
              <w:t>е</w:t>
            </w:r>
            <w:r>
              <w:rPr/>
              <w:t>й.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b/>
        </w:rPr>
        <w:t xml:space="preserve">1.4. Объекты прохождения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spacing w:lineRule="auto" w:line="240" w:before="0" w:after="0"/>
        <w:ind w:left="0" w:firstLine="284"/>
        <w:jc w:val="both"/>
        <w:rPr/>
      </w:pP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</w:rPr>
        <w:t>может проводиться в организациях, имеющих профессиональную направленность по специальности.</w:t>
      </w:r>
    </w:p>
    <w:p>
      <w:pPr>
        <w:pStyle w:val="ListParagraph"/>
        <w:spacing w:lineRule="auto" w:line="240" w:before="0" w:after="0"/>
        <w:ind w:left="0" w:firstLine="284"/>
        <w:jc w:val="both"/>
        <w:rPr/>
      </w:pPr>
      <w:r>
        <w:rPr>
          <w:rFonts w:cs="Times New Roman" w:ascii="Times New Roman" w:hAnsi="Times New Roman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eastAsia="TimesNewRomanPSMT, 'Kozuka Minc" w:cs="Times New Roman"/>
        </w:rPr>
      </w:pPr>
      <w:r>
        <w:rPr>
          <w:rFonts w:eastAsia="TimesNewRomanPSMT, 'Kozuka Minc"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  <w:b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Standard"/>
        <w:tabs>
          <w:tab w:val="clear" w:pos="708"/>
          <w:tab w:val="left" w:pos="1624" w:leader="none"/>
          <w:tab w:val="left" w:pos="2540" w:leader="none"/>
          <w:tab w:val="left" w:pos="3456" w:leader="none"/>
          <w:tab w:val="left" w:pos="4372" w:leader="none"/>
          <w:tab w:val="left" w:pos="5288" w:leader="none"/>
          <w:tab w:val="left" w:pos="6204" w:leader="none"/>
          <w:tab w:val="left" w:pos="7120" w:leader="none"/>
          <w:tab w:val="left" w:pos="8036" w:leader="none"/>
          <w:tab w:val="left" w:pos="8952" w:leader="none"/>
          <w:tab w:val="left" w:pos="9868" w:leader="none"/>
          <w:tab w:val="left" w:pos="10784" w:leader="none"/>
          <w:tab w:val="left" w:pos="11700" w:leader="none"/>
          <w:tab w:val="left" w:pos="12616" w:leader="none"/>
          <w:tab w:val="left" w:pos="13532" w:leader="none"/>
          <w:tab w:val="left" w:pos="14448" w:leader="none"/>
          <w:tab w:val="left" w:pos="15364" w:leader="none"/>
        </w:tabs>
        <w:ind w:left="708" w:hanging="0"/>
        <w:jc w:val="both"/>
        <w:rPr/>
      </w:pPr>
      <w:r>
        <w:rPr>
          <w:rFonts w:cs="Times New Roman" w:ascii="Times New Roman" w:hAnsi="Times New Roman"/>
        </w:rPr>
        <w:t>всего –36 часов.</w:t>
      </w:r>
    </w:p>
    <w:p>
      <w:pPr>
        <w:pStyle w:val="ListParagraph"/>
        <w:spacing w:lineRule="auto" w:line="240" w:before="0" w:after="0"/>
        <w:ind w:left="-180" w:firstLine="360"/>
        <w:rPr/>
      </w:pPr>
      <w:r>
        <w:rPr>
          <w:rFonts w:eastAsia="TimesNewRomanPSMT, 'Kozuka Minc" w:cs="Times New Roman" w:ascii="Times New Roman" w:hAnsi="Times New Roman"/>
          <w:b/>
        </w:rPr>
        <w:t>2.</w:t>
      </w:r>
      <w:r>
        <w:rPr>
          <w:rFonts w:eastAsia="TimesNewRomanPSMT, 'Kozuka Minc" w:cs="Times New Roman" w:ascii="Times New Roman" w:hAnsi="Times New Roman"/>
        </w:rPr>
        <w:t xml:space="preserve"> </w:t>
      </w:r>
      <w:r>
        <w:rPr>
          <w:rFonts w:eastAsia="TimesNewRomanPSMT, 'Kozuka Minc" w:cs="Times New Roman" w:ascii="Times New Roman" w:hAnsi="Times New Roman"/>
          <w:b/>
        </w:rPr>
        <w:t xml:space="preserve">Структура и содержание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spacing w:lineRule="auto" w:line="240" w:before="0" w:after="0"/>
        <w:ind w:left="-180" w:firstLine="360"/>
        <w:rPr>
          <w:rFonts w:ascii="Times New Roman" w:hAnsi="Times New Roman" w:eastAsia="TimesNewRomanPSMT, 'Kozuka Minc" w:cs="Times New Roman"/>
          <w:b/>
          <w:b/>
        </w:rPr>
      </w:pPr>
      <w:r>
        <w:rPr>
          <w:rFonts w:eastAsia="TimesNewRomanPSMT, 'Kozuka Minc" w:cs="Times New Roman" w:ascii="Times New Roman" w:hAnsi="Times New Roman"/>
          <w:b/>
        </w:rPr>
      </w:r>
    </w:p>
    <w:tbl>
      <w:tblPr>
        <w:tblW w:w="1014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31"/>
        <w:gridCol w:w="2693"/>
        <w:gridCol w:w="1984"/>
        <w:gridCol w:w="1091"/>
        <w:gridCol w:w="1741"/>
      </w:tblGrid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Код и наименование ПК, ОК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Виды работ практики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Содержание работ практики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Количество часов по видам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 New Roman" w:ascii="Times New Roman" w:hAnsi="Times New Roman"/>
              </w:rPr>
              <w:t>работ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NewRomanPSMT, 'Kozuka Minc" w:cs="Times New Roman" w:ascii="Times New Roman" w:hAnsi="Times New Roman"/>
              </w:rPr>
              <w:t>Форма контроля</w:t>
            </w:r>
          </w:p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NewRomanPSMT, 'Kozuka Minc" w:cs="Times New Roman"/>
                <w:b/>
                <w:b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/>
                <w:bCs/>
              </w:rPr>
              <w:t>5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ОК 1.</w:t>
            </w:r>
          </w:p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NewRomanPS-BoldMT"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1.Инструктаж по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 New Roman" w:ascii="Times New Roman" w:hAnsi="Times New Roman"/>
                <w:bCs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NewRomanPS-BoldMT"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2.Организационно-правовая форма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Изучение организационно-правовой формы организации, изображение структуры организации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 xml:space="preserve">ПК 4.1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Проводить кон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выпо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эк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ОК 1-9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Проводить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 эффектив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нкцион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обязанностей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логиста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Расс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итывать эффектив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ость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зовывать экс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заказов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 Контроль соответствия профессионал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ной деят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льнос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(комме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ческой, маркет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нговой, рек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амной,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или товаровед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ой) страт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зации (пред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риятия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6.Контролировать правильность составления поступления документов на предприятие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Изучение обязанностей логиста на предприятии, проведение контроля правильности составления документов и организация экспедирования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 xml:space="preserve">ПК 4.2 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низовыв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рку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пров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ржд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ту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ОК 1-9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7.Орган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зовывать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провер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оваров (га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 получения заказа, пр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вер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качества,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одтвер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ие пол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ия заказ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 ко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тва, оф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млен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на получение и регистрацию сы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ья), ко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ролир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ь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у поставок.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8. Составля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перв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док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нтов, применяемых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 оформле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озя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операций, составлять 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овые договора приёмки,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ереда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товар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ьных ценностей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Организация приема и проверки товаров по количеству, качеству, по поставщикам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 xml:space="preserve">ПК 4.3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Подбир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и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нки 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ти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м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ОК 1-9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9.Осуществлять выбор поставщиков, перевозчиков, опреде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ять тип посредников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алы распреде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ения.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10. Оформлять договоры перевозок.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11.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адеть методикой проекти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ния, орган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зации и 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лиза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 запаса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распреде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кан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лов.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Осуществлять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 заказа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и, запасами, 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ой, ск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адирование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зопе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аботкой,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ковк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й, сервисом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Выбирать поставщиков, оформлять договоры перевозок,  канала распределения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ПК 4.4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пр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ти ф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ониров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кой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том 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ции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лом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ОК 1-9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13.О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ределять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потреб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ости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темы и её отде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элем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нтов; 14.Расс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итывать и анализировать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стические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Расчет и анализ логистических издержек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ЛР 1, ЛР 2, ЛР 13, ЛР 5, ЛР 17, ЛР 21</w:t>
            </w:r>
          </w:p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ОК 1-9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15. Дифференцированный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eastAsia="TimesNewRomanPSMT, 'Kozuka Minc" w:cs="Times New Roman"/>
                <w:bCs/>
              </w:rPr>
            </w:pPr>
            <w:r>
              <w:rPr>
                <w:rFonts w:eastAsia="TimesNewRomanPSMT, 'Kozuka Minc" w:cs="Times New Roman" w:ascii="Times New Roman" w:hAnsi="Times New Roman"/>
                <w:bCs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NewRomanPS-BoldMT" w:ascii="Times New Roman" w:hAnsi="Times New Roman"/>
              </w:rPr>
              <w:t>Проведение зачета по итогам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NewRomanPS-BoldMT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прохождения</w:t>
            </w:r>
          </w:p>
          <w:p>
            <w:pPr>
              <w:pStyle w:val="Standard"/>
              <w:snapToGrid w:val="false"/>
              <w:rPr/>
            </w:pPr>
            <w:r>
              <w:rPr>
                <w:rFonts w:eastAsia="TimesNewRomanPSMT, 'Kozuka Minc" w:cs="TimesNewRomanPS-BoldMT" w:ascii="Times New Roman" w:hAnsi="Times New Roman"/>
              </w:rPr>
              <w:t>производственной практики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NewRomanPSMT, 'Kozuka Minc" w:cs="Times New Roman"/>
              </w:rPr>
            </w:pPr>
            <w:r>
              <w:rPr>
                <w:rFonts w:eastAsia="TimesNewRomanPSMT, 'Kozuka Minc" w:cs="TimesNewRomanPS-BoldMT" w:ascii="Times New Roman" w:hAnsi="Times New Roman"/>
              </w:rPr>
              <w:t>Защита отчета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rPr/>
      </w:pPr>
      <w:r>
        <w:rPr>
          <w:rFonts w:eastAsia="TimesNewRomanPSMT, 'Kozuka Minc" w:cs="Times New Roman" w:ascii="Times New Roman" w:hAnsi="Times New Roman"/>
          <w:b/>
        </w:rPr>
        <w:t xml:space="preserve">3. План – задание по </w:t>
      </w:r>
      <w:r>
        <w:rPr>
          <w:rFonts w:cs="Times New Roman" w:ascii="Times New Roman" w:hAnsi="Times New Roman"/>
          <w:b/>
          <w:lang w:eastAsia="ru-RU"/>
        </w:rPr>
        <w:t>практической подготовке (производственной практики( по профилю специальности)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</w:rPr>
        <w:t xml:space="preserve">3.1.Общее задание на </w:t>
      </w:r>
      <w:r>
        <w:rPr>
          <w:rFonts w:cs="Times New Roman" w:ascii="Times New Roman" w:hAnsi="Times New Roman"/>
          <w:b/>
          <w:lang w:eastAsia="ru-RU"/>
        </w:rPr>
        <w:t>практическую подготовку (производственной практики (по профилю специальности)</w:t>
      </w:r>
    </w:p>
    <w:p>
      <w:pPr>
        <w:pStyle w:val="Standard"/>
        <w:ind w:right="-4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1.Инструктаж по практике</w:t>
      </w:r>
    </w:p>
    <w:p>
      <w:pPr>
        <w:pStyle w:val="Standard"/>
        <w:ind w:right="-4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2.Организационно-правовая форма организации. Структура организации.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3. </w:t>
      </w:r>
      <w:r>
        <w:rPr>
          <w:rFonts w:eastAsia="Times New Roman" w:cs="Times New Roman" w:ascii="Times New Roman" w:hAnsi="Times New Roman"/>
          <w:color w:val="000000"/>
        </w:rPr>
        <w:t>Проведение</w:t>
      </w:r>
      <w:r>
        <w:rPr>
          <w:rFonts w:eastAsia="Times New Roman" w:cs="Times New Roman" w:ascii="Times New Roman" w:hAnsi="Times New Roman"/>
          <w:color w:val="000000"/>
          <w:spacing w:val="4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контр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ля эффектив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 xml:space="preserve">ости </w:t>
      </w:r>
      <w:r>
        <w:rPr>
          <w:rFonts w:eastAsia="Times New Roman" w:cs="Times New Roman" w:ascii="Times New Roman" w:hAnsi="Times New Roman"/>
          <w:color w:val="000000"/>
          <w:spacing w:val="1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нкцион</w:t>
      </w:r>
      <w:r>
        <w:rPr>
          <w:rFonts w:eastAsia="Times New Roman" w:cs="Times New Roman" w:ascii="Times New Roman" w:hAnsi="Times New Roman"/>
          <w:color w:val="000000"/>
          <w:spacing w:val="1"/>
        </w:rPr>
        <w:t>а</w:t>
      </w:r>
      <w:r>
        <w:rPr>
          <w:rFonts w:eastAsia="Times New Roman" w:cs="Times New Roman" w:ascii="Times New Roman" w:hAnsi="Times New Roman"/>
          <w:color w:val="000000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</w:rPr>
        <w:t>х обязанностей</w:t>
      </w:r>
      <w:r>
        <w:rPr>
          <w:rFonts w:eastAsia="Times New Roman" w:cs="Times New Roman" w:ascii="Times New Roman" w:hAnsi="Times New Roman"/>
          <w:color w:val="000000"/>
          <w:spacing w:val="4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логиста</w:t>
      </w:r>
    </w:p>
    <w:p>
      <w:pPr>
        <w:pStyle w:val="Normal"/>
        <w:tabs>
          <w:tab w:val="clear" w:pos="708"/>
          <w:tab w:val="left" w:pos="1275" w:leader="none"/>
        </w:tabs>
        <w:ind w:right="100" w:hanging="0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4.</w:t>
      </w:r>
      <w:r>
        <w:rPr>
          <w:rFonts w:eastAsia="Times New Roman" w:cs="Times New Roman" w:ascii="Times New Roman" w:hAnsi="Times New Roman"/>
          <w:color w:val="000000"/>
        </w:rPr>
        <w:t xml:space="preserve"> Заполнение ф</w:t>
      </w:r>
      <w:r>
        <w:rPr>
          <w:rFonts w:eastAsia="Times New Roman" w:cs="Times New Roman" w:ascii="Times New Roman" w:hAnsi="Times New Roman"/>
          <w:color w:val="000000"/>
          <w:spacing w:val="1"/>
        </w:rPr>
        <w:t>орм</w:t>
      </w:r>
      <w:r>
        <w:rPr>
          <w:rFonts w:eastAsia="Times New Roman" w:cs="Times New Roman" w:ascii="Times New Roman" w:hAnsi="Times New Roman"/>
          <w:color w:val="000000"/>
        </w:rPr>
        <w:t>ы перв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ч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док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нтов, применяемых 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я оформле</w:t>
      </w:r>
      <w:r>
        <w:rPr>
          <w:rFonts w:eastAsia="Times New Roman" w:cs="Times New Roman" w:ascii="Times New Roman" w:hAnsi="Times New Roman"/>
          <w:color w:val="000000"/>
          <w:spacing w:val="-1"/>
        </w:rPr>
        <w:t>ни</w:t>
      </w:r>
      <w:r>
        <w:rPr>
          <w:rFonts w:eastAsia="Times New Roman" w:cs="Times New Roman" w:ascii="Times New Roman" w:hAnsi="Times New Roman"/>
          <w:color w:val="000000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-1"/>
        </w:rPr>
        <w:t>х</w:t>
      </w:r>
      <w:r>
        <w:rPr>
          <w:rFonts w:eastAsia="Times New Roman" w:cs="Times New Roman" w:ascii="Times New Roman" w:hAnsi="Times New Roman"/>
          <w:color w:val="000000"/>
        </w:rPr>
        <w:t>озя</w:t>
      </w:r>
      <w:r>
        <w:rPr>
          <w:rFonts w:eastAsia="Times New Roman" w:cs="Times New Roman" w:ascii="Times New Roman" w:hAnsi="Times New Roman"/>
          <w:color w:val="000000"/>
          <w:spacing w:val="-1"/>
        </w:rPr>
        <w:t>й</w:t>
      </w:r>
      <w:r>
        <w:rPr>
          <w:rFonts w:eastAsia="Times New Roman" w:cs="Times New Roman" w:ascii="Times New Roman" w:hAnsi="Times New Roman"/>
          <w:color w:val="000000"/>
        </w:rPr>
        <w:t>ств</w:t>
      </w:r>
      <w:r>
        <w:rPr>
          <w:rFonts w:eastAsia="Times New Roman" w:cs="Times New Roman" w:ascii="Times New Roman" w:hAnsi="Times New Roman"/>
          <w:color w:val="000000"/>
          <w:spacing w:val="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нн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</w:rPr>
        <w:t>х операций, составлять ти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 xml:space="preserve">овые договора приёмки,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ереда</w:t>
      </w:r>
      <w:r>
        <w:rPr>
          <w:rFonts w:eastAsia="Times New Roman" w:cs="Times New Roman" w:ascii="Times New Roman" w:hAnsi="Times New Roman"/>
          <w:color w:val="000000"/>
          <w:spacing w:val="2"/>
        </w:rPr>
        <w:t>ч</w:t>
      </w:r>
      <w:r>
        <w:rPr>
          <w:rFonts w:eastAsia="Times New Roman" w:cs="Times New Roman" w:ascii="Times New Roman" w:hAnsi="Times New Roman"/>
          <w:color w:val="000000"/>
        </w:rPr>
        <w:t>и товар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мате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</w:rPr>
        <w:t>иа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ьных ценностей</w:t>
      </w:r>
    </w:p>
    <w:p>
      <w:pPr>
        <w:pStyle w:val="Normal"/>
        <w:tabs>
          <w:tab w:val="clear" w:pos="708"/>
          <w:tab w:val="left" w:pos="1275" w:leader="none"/>
        </w:tabs>
        <w:ind w:right="10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</w:rPr>
        <w:t>5. Орг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низация 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п</w:t>
      </w:r>
      <w:r>
        <w:rPr>
          <w:rFonts w:eastAsia="Times New Roman" w:cs="Times New Roman" w:ascii="Times New Roman" w:hAnsi="Times New Roman"/>
          <w:color w:val="000000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ма</w:t>
      </w:r>
      <w:r>
        <w:rPr>
          <w:rFonts w:eastAsia="Times New Roman" w:cs="Times New Roman" w:ascii="Times New Roman" w:hAnsi="Times New Roman"/>
          <w:color w:val="000000"/>
          <w:spacing w:val="8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пров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рки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тов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(г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6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нного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лич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оформ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пол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</w:p>
    <w:p>
      <w:pPr>
        <w:pStyle w:val="Standard"/>
        <w:ind w:right="-464" w:hanging="0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6.</w:t>
      </w:r>
      <w:r>
        <w:rPr>
          <w:rFonts w:eastAsia="Times New Roman" w:cs="Times New Roman" w:ascii="Times New Roman" w:hAnsi="Times New Roman"/>
          <w:color w:val="000000"/>
        </w:rPr>
        <w:t xml:space="preserve"> Оформление договоров перевозок</w:t>
      </w:r>
    </w:p>
    <w:p>
      <w:pPr>
        <w:pStyle w:val="Standard"/>
        <w:ind w:right="-464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7.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Уп</w:t>
      </w:r>
      <w:r>
        <w:rPr>
          <w:rFonts w:eastAsia="Times New Roman" w:cs="Times New Roman" w:ascii="Times New Roman" w:hAnsi="Times New Roman"/>
          <w:color w:val="000000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</w:rPr>
        <w:t>ление заказа</w:t>
      </w:r>
      <w:r>
        <w:rPr>
          <w:rFonts w:eastAsia="Times New Roman" w:cs="Times New Roman" w:ascii="Times New Roman" w:hAnsi="Times New Roman"/>
          <w:color w:val="000000"/>
          <w:spacing w:val="2"/>
        </w:rPr>
        <w:t>м</w:t>
      </w:r>
      <w:r>
        <w:rPr>
          <w:rFonts w:eastAsia="Times New Roman" w:cs="Times New Roman" w:ascii="Times New Roman" w:hAnsi="Times New Roman"/>
          <w:color w:val="000000"/>
        </w:rPr>
        <w:t>и, запасами, тра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</w:rPr>
        <w:t>т</w:t>
      </w:r>
      <w:r>
        <w:rPr>
          <w:rFonts w:eastAsia="Times New Roman" w:cs="Times New Roman" w:ascii="Times New Roman" w:hAnsi="Times New Roman"/>
          <w:color w:val="000000"/>
        </w:rPr>
        <w:t>иров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ой, ск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адирование</w:t>
      </w:r>
      <w:r>
        <w:rPr>
          <w:rFonts w:eastAsia="Times New Roman" w:cs="Times New Roman" w:ascii="Times New Roman" w:hAnsi="Times New Roman"/>
          <w:color w:val="000000"/>
          <w:spacing w:val="1"/>
        </w:rPr>
        <w:t>м</w:t>
      </w:r>
      <w:r>
        <w:rPr>
          <w:rFonts w:eastAsia="Times New Roman" w:cs="Times New Roman" w:ascii="Times New Roman" w:hAnsi="Times New Roman"/>
          <w:color w:val="000000"/>
        </w:rPr>
        <w:t>, г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</w:rPr>
        <w:t>зопе</w:t>
      </w:r>
      <w:r>
        <w:rPr>
          <w:rFonts w:eastAsia="Times New Roman" w:cs="Times New Roman" w:ascii="Times New Roman" w:hAnsi="Times New Roman"/>
          <w:color w:val="000000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 xml:space="preserve">аботкой, </w:t>
      </w:r>
      <w:r>
        <w:rPr>
          <w:rFonts w:eastAsia="Times New Roman" w:cs="Times New Roman" w:ascii="Times New Roman" w:hAnsi="Times New Roman"/>
          <w:color w:val="000000"/>
          <w:spacing w:val="-1"/>
        </w:rPr>
        <w:t>уп</w:t>
      </w:r>
      <w:r>
        <w:rPr>
          <w:rFonts w:eastAsia="Times New Roman" w:cs="Times New Roman" w:ascii="Times New Roman" w:hAnsi="Times New Roman"/>
          <w:color w:val="000000"/>
          <w:spacing w:val="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ковк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й, сервисом</w:t>
      </w:r>
    </w:p>
    <w:p>
      <w:pPr>
        <w:pStyle w:val="Standard"/>
        <w:ind w:right="-464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8.О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ределение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потреб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ости лог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стическ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си</w:t>
      </w:r>
      <w:r>
        <w:rPr>
          <w:rFonts w:eastAsia="Times New Roman" w:cs="Times New Roman" w:ascii="Times New Roman" w:hAnsi="Times New Roman"/>
          <w:color w:val="000000"/>
          <w:spacing w:val="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темы и её отде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ьн</w:t>
      </w:r>
      <w:r>
        <w:rPr>
          <w:rFonts w:eastAsia="Times New Roman" w:cs="Times New Roman" w:ascii="Times New Roman" w:hAnsi="Times New Roman"/>
          <w:color w:val="000000"/>
          <w:spacing w:val="1"/>
        </w:rPr>
        <w:t>ы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элем</w:t>
      </w:r>
      <w:r>
        <w:rPr>
          <w:rFonts w:eastAsia="Times New Roman" w:cs="Times New Roman" w:ascii="Times New Roman" w:hAnsi="Times New Roman"/>
          <w:color w:val="000000"/>
          <w:spacing w:val="2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нтов в запасах</w:t>
      </w:r>
    </w:p>
    <w:p>
      <w:pPr>
        <w:pStyle w:val="Standard"/>
        <w:ind w:right="-464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9. Рас</w:t>
      </w:r>
      <w:r>
        <w:rPr>
          <w:rFonts w:eastAsia="Times New Roman" w:cs="Times New Roman" w:ascii="Times New Roman" w:hAnsi="Times New Roman"/>
          <w:color w:val="000000"/>
          <w:spacing w:val="1"/>
        </w:rPr>
        <w:t>ч</w:t>
      </w:r>
      <w:r>
        <w:rPr>
          <w:rFonts w:eastAsia="Times New Roman" w:cs="Times New Roman" w:ascii="Times New Roman" w:hAnsi="Times New Roman"/>
          <w:color w:val="000000"/>
        </w:rPr>
        <w:t>ет и анализ лог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стических и</w:t>
      </w:r>
      <w:r>
        <w:rPr>
          <w:rFonts w:eastAsia="Times New Roman" w:cs="Times New Roman" w:ascii="Times New Roman" w:hAnsi="Times New Roman"/>
          <w:color w:val="000000"/>
          <w:spacing w:val="1"/>
        </w:rPr>
        <w:t>з</w:t>
      </w:r>
      <w:r>
        <w:rPr>
          <w:rFonts w:eastAsia="Times New Roman" w:cs="Times New Roman" w:ascii="Times New Roman" w:hAnsi="Times New Roman"/>
          <w:color w:val="000000"/>
        </w:rPr>
        <w:t>дер</w:t>
      </w:r>
      <w:r>
        <w:rPr>
          <w:rFonts w:eastAsia="Times New Roman" w:cs="Times New Roman" w:ascii="Times New Roman" w:hAnsi="Times New Roman"/>
          <w:color w:val="000000"/>
          <w:spacing w:val="1"/>
        </w:rPr>
        <w:t>ж</w:t>
      </w:r>
      <w:r>
        <w:rPr>
          <w:rFonts w:eastAsia="Times New Roman" w:cs="Times New Roman" w:ascii="Times New Roman" w:hAnsi="Times New Roman"/>
          <w:color w:val="000000"/>
        </w:rPr>
        <w:t>ек</w:t>
      </w:r>
    </w:p>
    <w:p>
      <w:pPr>
        <w:pStyle w:val="Standard"/>
        <w:ind w:right="-464" w:hanging="0"/>
        <w:rPr/>
      </w:pPr>
      <w:r>
        <w:rPr>
          <w:rFonts w:cs="Times New Roman" w:ascii="Times New Roman" w:hAnsi="Times New Roman"/>
          <w:b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lang w:eastAsia="ru-RU"/>
        </w:rPr>
        <w:t>практическую подготовку (производственную практику ( по профилю специальности)</w:t>
      </w:r>
    </w:p>
    <w:p>
      <w:pPr>
        <w:pStyle w:val="Standard"/>
        <w:ind w:right="-464" w:hanging="0"/>
        <w:rPr/>
      </w:pPr>
      <w:r>
        <w:rPr>
          <w:rFonts w:cs="Times New Roman" w:ascii="Times New Roman" w:hAnsi="Times New Roman"/>
        </w:rPr>
        <w:t>Студент выбирает задание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Standard"/>
        <w:ind w:left="-180" w:right="-464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Standard"/>
        <w:ind w:right="-4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240" w:before="0" w:after="0"/>
        <w:ind w:left="-180" w:hanging="0"/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NewRomanPSMT, 'Kozuka Minc" w:cs="Times New Roman" w:ascii="Times New Roman" w:hAnsi="Times New Roman"/>
          <w:b/>
        </w:rPr>
        <w:t xml:space="preserve">4.Условия реализации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b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</w:rPr>
        <w:t xml:space="preserve"> документов по производственной практике.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</w:rPr>
      </w:pPr>
      <w:r>
        <w:rPr>
          <w:b/>
        </w:rPr>
        <w:t>4.2. Информационное обеспечение обучения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color w:val="000000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</w:rPr>
        <w:t>новная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источники:</w:t>
      </w:r>
    </w:p>
    <w:p>
      <w:pPr>
        <w:pStyle w:val="Standard"/>
        <w:widowControl w:val="false"/>
        <w:numPr>
          <w:ilvl w:val="0"/>
          <w:numId w:val="1"/>
        </w:numPr>
        <w:spacing w:lineRule="auto" w:line="230"/>
        <w:ind w:left="720" w:right="66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1"/>
        </w:numPr>
        <w:spacing w:lineRule="auto" w:line="230"/>
        <w:ind w:left="720" w:right="-2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1"/>
        </w:numPr>
        <w:spacing w:lineRule="auto" w:line="266"/>
        <w:ind w:left="720" w:right="36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1"/>
        </w:numPr>
        <w:spacing w:lineRule="auto" w:line="266"/>
        <w:ind w:left="720" w:right="247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 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1"/>
        </w:numPr>
        <w:spacing w:lineRule="auto" w:line="266"/>
        <w:ind w:left="720" w:right="1035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numPr>
          <w:ilvl w:val="0"/>
          <w:numId w:val="1"/>
        </w:numPr>
        <w:spacing w:lineRule="auto" w:line="230"/>
        <w:ind w:left="720" w:right="153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bCs/>
          <w:color w:val="000000"/>
        </w:rPr>
        <w:t>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льные 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</w:rPr>
        <w:t>источники</w:t>
      </w:r>
      <w:r>
        <w:rPr>
          <w:rFonts w:eastAsia="Times New Roman" w:cs="Times New Roman" w:ascii="Times New Roman" w:hAnsi="Times New Roman"/>
          <w:b/>
          <w:bCs/>
          <w:color w:val="000000"/>
        </w:rPr>
        <w:t>:</w:t>
      </w:r>
    </w:p>
    <w:p>
      <w:pPr>
        <w:pStyle w:val="Standard"/>
        <w:widowControl w:val="false"/>
        <w:spacing w:lineRule="auto" w:line="230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0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. - 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  <w:t xml:space="preserve">                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b/>
          <w:b/>
          <w:w w:val="101"/>
        </w:rPr>
      </w:pPr>
      <w:r>
        <w:rPr>
          <w:rFonts w:eastAsia="Times New Roman" w:cs="Times New Roman" w:ascii="Times New Roman" w:hAnsi="Times New Roman"/>
          <w:b/>
          <w:w w:val="101"/>
        </w:rPr>
        <w:t xml:space="preserve"> </w:t>
      </w:r>
      <w:r>
        <w:rPr>
          <w:rFonts w:eastAsia="Times New Roman" w:cs="Times New Roman" w:ascii="Times New Roman" w:hAnsi="Times New Roman"/>
          <w:b/>
          <w:w w:val="101"/>
        </w:rPr>
        <w:t>Профессиональные прикладные программы</w:t>
      </w:r>
    </w:p>
    <w:p>
      <w:pPr>
        <w:pStyle w:val="Standard"/>
        <w:widowControl w:val="false"/>
        <w:spacing w:lineRule="auto" w:line="230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0"/>
        <w:ind w:right="213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ListParagraph"/>
        <w:spacing w:lineRule="auto" w:line="240" w:before="0" w:after="0"/>
        <w:ind w:left="-180" w:hanging="0"/>
        <w:jc w:val="both"/>
        <w:rPr/>
      </w:pPr>
      <w:r>
        <w:rPr>
          <w:rFonts w:eastAsia="TimesNewRomanPSMT, 'Kozuka Minc" w:cs="Times New Roman" w:ascii="Times New Roman" w:hAnsi="Times New Roman"/>
          <w:b/>
        </w:rPr>
        <w:t>5.</w:t>
      </w:r>
      <w:r>
        <w:rPr>
          <w:rFonts w:eastAsia="TimesNewRomanPSMT, 'Kozuka Minc" w:cs="Times New Roman" w:ascii="Times New Roman" w:hAnsi="Times New Roman"/>
        </w:rPr>
        <w:t xml:space="preserve"> </w:t>
      </w:r>
      <w:r>
        <w:rPr>
          <w:rFonts w:eastAsia="TimesNewRomanPSMT, 'Kozuka Minc" w:cs="Times New Roman" w:ascii="Times New Roman" w:hAnsi="Times New Roman"/>
          <w:b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ListParagraph"/>
        <w:spacing w:lineRule="auto" w:line="240" w:before="0" w:after="0"/>
        <w:ind w:left="-180" w:hanging="0"/>
        <w:jc w:val="both"/>
        <w:rPr>
          <w:rFonts w:ascii="Times New Roman" w:hAnsi="Times New Roman" w:eastAsia="TimesNewRomanPSMT, 'Kozuka Minc" w:cs="Times New Roman"/>
          <w:b/>
          <w:b/>
          <w:lang w:eastAsia="ru-RU"/>
        </w:rPr>
      </w:pPr>
      <w:r>
        <w:rPr>
          <w:rFonts w:eastAsia="TimesNewRomanPSMT, 'Kozuka Minc" w:cs="Times New Roman" w:ascii="Times New Roman" w:hAnsi="Times New Roman"/>
          <w:b/>
          <w:lang w:eastAsia="ru-RU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Дифференцированный зачет по </w:t>
      </w:r>
      <w:r>
        <w:rPr>
          <w:rFonts w:cs="Times New Roman" w:ascii="Times New Roman" w:hAnsi="Times New Roman"/>
          <w:lang w:eastAsia="ru-RU"/>
        </w:rPr>
        <w:t>практической подготовке (производственной практики ( по профилю специальности))</w:t>
      </w:r>
      <w:r>
        <w:rPr>
          <w:rFonts w:cs="Times New Roman" w:ascii="Times New Roman" w:hAnsi="Times New Roma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spacing w:lineRule="auto" w:line="230"/>
        <w:ind w:right="21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lang w:eastAsia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-180" w:hanging="0"/>
        <w:rPr/>
      </w:pPr>
      <w:r>
        <w:rPr>
          <w:rFonts w:eastAsia="TimesNewRomanPSMT, 'Kozuka Minc" w:cs="Times New Roman" w:ascii="Times New Roman" w:hAnsi="Times New Roman"/>
          <w:b/>
          <w:sz w:val="28"/>
          <w:szCs w:val="28"/>
        </w:rPr>
        <w:t>.</w:t>
      </w:r>
      <w:r>
        <w:rPr>
          <w:rFonts w:eastAsia="TimesNewRomanPSMT, 'Kozuka Minc" w:cs="Times New Roman" w:ascii="Times New Roman" w:hAnsi="Times New Roman"/>
          <w:sz w:val="28"/>
          <w:szCs w:val="28"/>
        </w:rPr>
        <w:t xml:space="preserve"> </w:t>
      </w:r>
      <w:r>
        <w:rPr>
          <w:rFonts w:eastAsia="TimesNewRomanPSMT, 'Kozuka Minc" w:cs="Times New Roman" w:ascii="Times New Roman" w:hAnsi="Times New Roman"/>
          <w:b/>
          <w:sz w:val="28"/>
          <w:szCs w:val="28"/>
        </w:rPr>
        <w:t>Аттестационный лист студента по производственной практике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Московской области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АТТЕСТАЦИОННЫЙ ЛИСТ</w:t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(ФИО студента)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студент _____ курса дневного отделения специальности СПО </w:t>
      </w:r>
      <w:r>
        <w:rPr/>
        <w:t>38.02.03 Операционная деятельность в логистике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rPr/>
      </w:pPr>
      <w:r>
        <w:rPr>
          <w:rFonts w:cs="Times New Roman" w:ascii="Times New Roman" w:hAnsi="Times New Roman"/>
        </w:rPr>
        <w:t>Успешно прошел производственную практику по профессиональному модулю</w:t>
      </w:r>
    </w:p>
    <w:p>
      <w:pPr>
        <w:pStyle w:val="2"/>
        <w:widowControl w:val="false"/>
        <w:ind w:left="0" w:right="57" w:hanging="0"/>
        <w:rPr>
          <w:b/>
          <w:b/>
        </w:rPr>
      </w:pPr>
      <w:r>
        <w:rPr>
          <w:b/>
        </w:rPr>
        <w:t xml:space="preserve">ПМ 04. </w:t>
      </w:r>
      <w:r>
        <w:rPr>
          <w:b/>
          <w:sz w:val="28"/>
          <w:szCs w:val="28"/>
        </w:rPr>
        <w:t>«</w:t>
      </w:r>
      <w:r>
        <w:rPr>
          <w:rFonts w:eastAsia="Times New Roman"/>
          <w:bCs/>
          <w:color w:val="000000"/>
          <w:lang w:eastAsia="ru-RU"/>
        </w:rPr>
        <w:t>Оц</w:t>
      </w:r>
      <w:r>
        <w:rPr>
          <w:rFonts w:eastAsia="Times New Roman"/>
          <w:bCs/>
          <w:color w:val="000000"/>
          <w:w w:val="101"/>
          <w:lang w:eastAsia="ru-RU"/>
        </w:rPr>
        <w:t>е</w:t>
      </w:r>
      <w:r>
        <w:rPr>
          <w:rFonts w:eastAsia="Times New Roman"/>
          <w:bCs/>
          <w:color w:val="000000"/>
          <w:lang w:eastAsia="ru-RU"/>
        </w:rPr>
        <w:t>н</w:t>
      </w:r>
      <w:r>
        <w:rPr>
          <w:rFonts w:eastAsia="Times New Roman"/>
          <w:bCs/>
          <w:color w:val="000000"/>
          <w:spacing w:val="-3"/>
          <w:lang w:eastAsia="ru-RU"/>
        </w:rPr>
        <w:t>к</w:t>
      </w:r>
      <w:r>
        <w:rPr>
          <w:rFonts w:eastAsia="Times New Roman"/>
          <w:bCs/>
          <w:color w:val="000000"/>
          <w:lang w:eastAsia="ru-RU"/>
        </w:rPr>
        <w:t>а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bCs/>
          <w:color w:val="000000"/>
          <w:spacing w:val="1"/>
          <w:lang w:eastAsia="ru-RU"/>
        </w:rPr>
        <w:t>э</w:t>
      </w:r>
      <w:r>
        <w:rPr>
          <w:rFonts w:eastAsia="Times New Roman"/>
          <w:bCs/>
          <w:color w:val="000000"/>
          <w:lang w:eastAsia="ru-RU"/>
        </w:rPr>
        <w:t>ф</w:t>
      </w:r>
      <w:r>
        <w:rPr>
          <w:rFonts w:eastAsia="Times New Roman"/>
          <w:bCs/>
          <w:color w:val="000000"/>
          <w:spacing w:val="-2"/>
          <w:lang w:eastAsia="ru-RU"/>
        </w:rPr>
        <w:t>ф</w:t>
      </w:r>
      <w:r>
        <w:rPr>
          <w:rFonts w:eastAsia="Times New Roman"/>
          <w:bCs/>
          <w:color w:val="000000"/>
          <w:w w:val="101"/>
          <w:lang w:eastAsia="ru-RU"/>
        </w:rPr>
        <w:t>е</w:t>
      </w:r>
      <w:r>
        <w:rPr>
          <w:rFonts w:eastAsia="Times New Roman"/>
          <w:bCs/>
          <w:color w:val="000000"/>
          <w:lang w:eastAsia="ru-RU"/>
        </w:rPr>
        <w:t>ктивно</w:t>
      </w:r>
      <w:r>
        <w:rPr>
          <w:rFonts w:eastAsia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/>
          <w:bCs/>
          <w:color w:val="000000"/>
          <w:lang w:eastAsia="ru-RU"/>
        </w:rPr>
        <w:t>ти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р</w:t>
      </w:r>
      <w:r>
        <w:rPr>
          <w:rFonts w:eastAsia="Times New Roman"/>
          <w:bCs/>
          <w:color w:val="000000"/>
          <w:spacing w:val="-1"/>
          <w:lang w:eastAsia="ru-RU"/>
        </w:rPr>
        <w:t>а</w:t>
      </w:r>
      <w:r>
        <w:rPr>
          <w:rFonts w:eastAsia="Times New Roman"/>
          <w:bCs/>
          <w:color w:val="000000"/>
          <w:lang w:eastAsia="ru-RU"/>
        </w:rPr>
        <w:t>боты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логи</w:t>
      </w:r>
      <w:r>
        <w:rPr>
          <w:rFonts w:eastAsia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/>
          <w:bCs/>
          <w:color w:val="000000"/>
          <w:lang w:eastAsia="ru-RU"/>
        </w:rPr>
        <w:t>тич</w:t>
      </w:r>
      <w:r>
        <w:rPr>
          <w:rFonts w:eastAsia="Times New Roman"/>
          <w:bCs/>
          <w:color w:val="000000"/>
          <w:w w:val="101"/>
          <w:lang w:eastAsia="ru-RU"/>
        </w:rPr>
        <w:t>ес</w:t>
      </w:r>
      <w:r>
        <w:rPr>
          <w:rFonts w:eastAsia="Times New Roman"/>
          <w:bCs/>
          <w:color w:val="000000"/>
          <w:lang w:eastAsia="ru-RU"/>
        </w:rPr>
        <w:t>к</w:t>
      </w:r>
      <w:r>
        <w:rPr>
          <w:rFonts w:eastAsia="Times New Roman"/>
          <w:bCs/>
          <w:color w:val="000000"/>
          <w:spacing w:val="-1"/>
          <w:lang w:eastAsia="ru-RU"/>
        </w:rPr>
        <w:t>и</w:t>
      </w:r>
      <w:r>
        <w:rPr>
          <w:rFonts w:eastAsia="Times New Roman"/>
          <w:bCs/>
          <w:color w:val="000000"/>
          <w:lang w:eastAsia="ru-RU"/>
        </w:rPr>
        <w:t>х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bCs/>
          <w:color w:val="000000"/>
          <w:spacing w:val="-2"/>
          <w:w w:val="101"/>
          <w:lang w:eastAsia="ru-RU"/>
        </w:rPr>
        <w:t>с</w:t>
      </w:r>
      <w:r>
        <w:rPr>
          <w:rFonts w:eastAsia="Times New Roman"/>
          <w:bCs/>
          <w:color w:val="000000"/>
          <w:spacing w:val="-1"/>
          <w:lang w:eastAsia="ru-RU"/>
        </w:rPr>
        <w:t>и</w:t>
      </w:r>
      <w:r>
        <w:rPr>
          <w:rFonts w:eastAsia="Times New Roman"/>
          <w:bCs/>
          <w:color w:val="000000"/>
          <w:w w:val="101"/>
          <w:lang w:eastAsia="ru-RU"/>
        </w:rPr>
        <w:t>с</w:t>
      </w:r>
      <w:r>
        <w:rPr>
          <w:rFonts w:eastAsia="Times New Roman"/>
          <w:bCs/>
          <w:color w:val="000000"/>
          <w:lang w:eastAsia="ru-RU"/>
        </w:rPr>
        <w:t>т</w:t>
      </w:r>
      <w:r>
        <w:rPr>
          <w:rFonts w:eastAsia="Times New Roman"/>
          <w:bCs/>
          <w:color w:val="000000"/>
          <w:w w:val="101"/>
          <w:lang w:eastAsia="ru-RU"/>
        </w:rPr>
        <w:t>е</w:t>
      </w:r>
      <w:r>
        <w:rPr>
          <w:rFonts w:eastAsia="Times New Roman"/>
          <w:bCs/>
          <w:color w:val="000000"/>
          <w:lang w:eastAsia="ru-RU"/>
        </w:rPr>
        <w:t>м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ко</w:t>
      </w:r>
      <w:r>
        <w:rPr>
          <w:rFonts w:eastAsia="Times New Roman"/>
          <w:bCs/>
          <w:color w:val="000000"/>
          <w:spacing w:val="-2"/>
          <w:lang w:eastAsia="ru-RU"/>
        </w:rPr>
        <w:t>н</w:t>
      </w:r>
      <w:r>
        <w:rPr>
          <w:rFonts w:eastAsia="Times New Roman"/>
          <w:bCs/>
          <w:color w:val="000000"/>
          <w:lang w:eastAsia="ru-RU"/>
        </w:rPr>
        <w:t>т</w:t>
      </w:r>
      <w:r>
        <w:rPr>
          <w:rFonts w:eastAsia="Times New Roman"/>
          <w:bCs/>
          <w:color w:val="000000"/>
          <w:spacing w:val="-1"/>
          <w:lang w:eastAsia="ru-RU"/>
        </w:rPr>
        <w:t>р</w:t>
      </w:r>
      <w:r>
        <w:rPr>
          <w:rFonts w:eastAsia="Times New Roman"/>
          <w:bCs/>
          <w:color w:val="000000"/>
          <w:lang w:eastAsia="ru-RU"/>
        </w:rPr>
        <w:t>оль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логи</w:t>
      </w:r>
      <w:r>
        <w:rPr>
          <w:rFonts w:eastAsia="Times New Roman"/>
          <w:bCs/>
          <w:color w:val="000000"/>
          <w:spacing w:val="-1"/>
          <w:w w:val="101"/>
          <w:lang w:eastAsia="ru-RU"/>
        </w:rPr>
        <w:t>с</w:t>
      </w:r>
      <w:r>
        <w:rPr>
          <w:rFonts w:eastAsia="Times New Roman"/>
          <w:bCs/>
          <w:color w:val="000000"/>
          <w:lang w:eastAsia="ru-RU"/>
        </w:rPr>
        <w:t>тич</w:t>
      </w:r>
      <w:r>
        <w:rPr>
          <w:rFonts w:eastAsia="Times New Roman"/>
          <w:bCs/>
          <w:color w:val="000000"/>
          <w:w w:val="101"/>
          <w:lang w:eastAsia="ru-RU"/>
        </w:rPr>
        <w:t>ес</w:t>
      </w:r>
      <w:r>
        <w:rPr>
          <w:rFonts w:eastAsia="Times New Roman"/>
          <w:bCs/>
          <w:color w:val="000000"/>
          <w:lang w:eastAsia="ru-RU"/>
        </w:rPr>
        <w:t>к</w:t>
      </w:r>
      <w:r>
        <w:rPr>
          <w:rFonts w:eastAsia="Times New Roman"/>
          <w:bCs/>
          <w:color w:val="000000"/>
          <w:spacing w:val="-3"/>
          <w:lang w:eastAsia="ru-RU"/>
        </w:rPr>
        <w:t>и</w:t>
      </w:r>
      <w:r>
        <w:rPr>
          <w:rFonts w:eastAsia="Times New Roman"/>
          <w:bCs/>
          <w:color w:val="000000"/>
          <w:lang w:eastAsia="ru-RU"/>
        </w:rPr>
        <w:t>х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оп</w:t>
      </w:r>
      <w:r>
        <w:rPr>
          <w:rFonts w:eastAsia="Times New Roman"/>
          <w:bCs/>
          <w:color w:val="000000"/>
          <w:spacing w:val="-2"/>
          <w:w w:val="101"/>
          <w:lang w:eastAsia="ru-RU"/>
        </w:rPr>
        <w:t>е</w:t>
      </w:r>
      <w:r>
        <w:rPr>
          <w:rFonts w:eastAsia="Times New Roman"/>
          <w:bCs/>
          <w:color w:val="000000"/>
          <w:lang w:eastAsia="ru-RU"/>
        </w:rPr>
        <w:t>р</w:t>
      </w:r>
      <w:r>
        <w:rPr>
          <w:rFonts w:eastAsia="Times New Roman"/>
          <w:bCs/>
          <w:color w:val="000000"/>
          <w:spacing w:val="1"/>
          <w:lang w:eastAsia="ru-RU"/>
        </w:rPr>
        <w:t>а</w:t>
      </w:r>
      <w:r>
        <w:rPr>
          <w:rFonts w:eastAsia="Times New Roman"/>
          <w:bCs/>
          <w:color w:val="000000"/>
          <w:lang w:eastAsia="ru-RU"/>
        </w:rPr>
        <w:t>ций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/>
          <w:lang w:bidi="ar-SA"/>
        </w:rPr>
        <w:t xml:space="preserve"> 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</w:rPr>
        <w:t>в объеме    36 часов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_________</w:t>
      </w:r>
      <w:r>
        <w:rPr>
          <w:rFonts w:cs="Times New Roman" w:ascii="Times New Roman" w:hAnsi="Times New Roman"/>
          <w:b/>
          <w:i/>
          <w:u w:val="single"/>
        </w:rPr>
        <w:t xml:space="preserve"> </w:t>
      </w:r>
      <w:r>
        <w:rPr>
          <w:rFonts w:cs="Times New Roman" w:ascii="Times New Roman" w:hAnsi="Times New Roman"/>
          <w:b/>
          <w:i/>
        </w:rPr>
        <w:t>______________________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предприятия, организации (структурное подразделение: цех, отдел, участок и т.д.)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ind w:righ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Standard"/>
        <w:tabs>
          <w:tab w:val="clear" w:pos="708"/>
          <w:tab w:val="left" w:pos="4220" w:leader="none"/>
        </w:tabs>
        <w:ind w:right="-1" w:hanging="0"/>
        <w:jc w:val="both"/>
        <w:rPr/>
      </w:pPr>
      <w:r>
        <w:rPr>
          <w:rFonts w:cs="Times New Roman" w:ascii="Times New Roman" w:hAnsi="Times New Roman"/>
        </w:rPr>
        <w:t xml:space="preserve">Виды и качество выполнения работ в период прохождения </w:t>
      </w:r>
      <w:r>
        <w:rPr>
          <w:rFonts w:cs="Times New Roman" w:ascii="Times New Roman" w:hAnsi="Times New Roman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b/>
          <w:lang w:eastAsia="ru-RU"/>
        </w:rPr>
        <w:t xml:space="preserve"> </w:t>
      </w:r>
      <w:r>
        <w:rPr>
          <w:rFonts w:cs="Times New Roman" w:ascii="Times New Roman" w:hAnsi="Times New Roman"/>
        </w:rPr>
        <w:t>обучающимся: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66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1772"/>
        <w:gridCol w:w="4749"/>
        <w:gridCol w:w="1843"/>
        <w:gridCol w:w="1427"/>
      </w:tblGrid>
      <w:tr>
        <w:trPr>
          <w:trHeight w:val="9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Наименования ПК и ОК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Оценка </w:t>
            </w:r>
            <w:r>
              <w:rPr>
                <w:rFonts w:cs="Times New Roman" w:ascii="Times New Roman" w:hAnsi="Times New Roman"/>
              </w:rPr>
              <w:t>выполнен (удовл,хор,отл/не выполнен (неудовл.)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Подпись руководителя практики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1-9</w:t>
            </w:r>
          </w:p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4.1-4.4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Инструктаж по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/>
            </w:pPr>
            <w:r>
              <w:rPr>
                <w:rFonts w:cs="Times New Roman" w:ascii="Times New Roman" w:hAnsi="Times New Roman"/>
              </w:rPr>
              <w:t>Организационно-правовая форма организации. Структура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контр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ля эффектив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ости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нкцион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обязанностей</w:t>
            </w:r>
            <w:r>
              <w:rPr>
                <w:rFonts w:eastAsia="Times New Roman" w:cs="Times New Roman" w:ascii="Times New Roman" w:hAnsi="Times New Roman"/>
                <w:color w:val="000000"/>
                <w:spacing w:val="4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логиста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Заполнение ф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орм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ы перв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ых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док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нтов, применяемых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я оформле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озя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 операций, составлять ти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овые договора приёмки,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ереда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 товар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ьных ценностей</w:t>
            </w:r>
          </w:p>
          <w:p>
            <w:pPr>
              <w:pStyle w:val="Normal"/>
              <w:tabs>
                <w:tab w:val="clear" w:pos="708"/>
                <w:tab w:val="left" w:pos="1275" w:leader="none"/>
              </w:tabs>
              <w:ind w:right="100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Орг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низация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ма</w:t>
            </w:r>
            <w:r>
              <w:rPr>
                <w:rFonts w:eastAsia="Times New Roman" w:cs="Times New Roman" w:ascii="Times New Roman" w:hAnsi="Times New Roman"/>
                <w:color w:val="000000"/>
                <w:spacing w:val="8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рки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 (г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6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нного 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оформ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пол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"/>
              <w:widowControl w:val="false"/>
              <w:ind w:left="0" w:hanging="0"/>
              <w:jc w:val="both"/>
              <w:rPr/>
            </w:pPr>
            <w:r>
              <w:rPr>
                <w:rFonts w:eastAsia="Times New Roman"/>
                <w:color w:val="000000"/>
              </w:rPr>
              <w:t>Оформление договоров перевозок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ление заказа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и, запасами, тра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ой, ск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адирование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г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зопе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аботкой,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уп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ковк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й, сервисом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ределение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потреб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ости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темы и её отде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элем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нтов в запасах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ет и анализ лог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стических 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дер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ind w:right="-1" w:hanging="0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</w:rPr>
              <w:t>Дифференцированный зачет.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4220" w:leader="none"/>
              </w:tabs>
              <w:snapToGrid w:val="false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tabs>
          <w:tab w:val="clear" w:pos="708"/>
          <w:tab w:val="left" w:pos="4220" w:leader="none"/>
        </w:tabs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4220" w:leader="none"/>
        </w:tabs>
        <w:ind w:right="-1" w:hanging="0"/>
        <w:rPr/>
      </w:pPr>
      <w:r>
        <w:rPr>
          <w:rFonts w:cs="Times New Roman" w:ascii="Times New Roman" w:hAnsi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>
        <w:rPr>
          <w:rFonts w:cs="Times New Roman" w:ascii="Times New Roman" w:hAnsi="Times New Roman"/>
          <w:lang w:eastAsia="ru-RU"/>
        </w:rPr>
        <w:t>практическая  подготовка (производственная практика ( по профилю специальности)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4220" w:leader="none"/>
        </w:tabs>
        <w:spacing w:lineRule="auto" w:line="360"/>
        <w:ind w:right="-1" w:hanging="0"/>
        <w:rPr/>
      </w:pPr>
      <w:r>
        <w:rPr>
          <w:rFonts w:cs="Times New Roman" w:ascii="Times New Roman" w:hAnsi="Times New Roman"/>
        </w:rPr>
        <w:t xml:space="preserve">Руководители </w:t>
      </w:r>
      <w:r>
        <w:rPr>
          <w:rFonts w:cs="Times New Roman" w:ascii="Times New Roman" w:hAnsi="Times New Roman"/>
          <w:lang w:eastAsia="ru-RU"/>
        </w:rPr>
        <w:t>практической подготовки (производственной практики ( по профилю специальности)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_________  _____________________________________________________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________________________________________________________________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                                                                                   (ФИО должность)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Ответственное лицо организации (базы практики)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            ______________________________________________________________</w:t>
      </w:r>
    </w:p>
    <w:p>
      <w:pPr>
        <w:pStyle w:val="Standard"/>
        <w:tabs>
          <w:tab w:val="clear" w:pos="708"/>
          <w:tab w:val="left" w:pos="4220" w:leader="none"/>
        </w:tabs>
        <w:ind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                                                                                   (ФИО должность)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М.П. </w:t>
        <w:tab/>
        <w:tab/>
        <w:tab/>
        <w:tab/>
        <w:tab/>
      </w:r>
    </w:p>
    <w:p>
      <w:pPr>
        <w:pStyle w:val="ListParagraph"/>
        <w:spacing w:lineRule="auto" w:line="240" w:before="0" w:after="0"/>
        <w:ind w:left="-180" w:hanging="0"/>
        <w:rPr>
          <w:rFonts w:ascii="Times New Roman" w:hAnsi="Times New Roman" w:eastAsia="TimesNewRomanPSMT, 'Kozuka Minc" w:cs="Times New Roman"/>
          <w:b/>
          <w:b/>
        </w:rPr>
      </w:pPr>
      <w:r>
        <w:rPr>
          <w:rFonts w:eastAsia="TimesNewRomanPSMT, 'Kozuka Minc"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22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Standard"/>
    <w:next w:val="Standard"/>
    <w:link w:val="10"/>
    <w:qFormat/>
    <w:rsid w:val="00286011"/>
    <w:pPr>
      <w:keepNext w:val="true"/>
      <w:suppressAutoHyphens w:val="false"/>
      <w:ind w:firstLine="284"/>
      <w:outlineLvl w:val="0"/>
    </w:pPr>
    <w:rPr>
      <w:rFonts w:ascii="Times New Roman" w:hAnsi="Times New Roman" w:eastAsia="Noto Serif CJK SC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86011"/>
    <w:rPr>
      <w:rFonts w:ascii="Times New Roman" w:hAnsi="Times New Roman" w:eastAsia="Noto Serif CJK SC" w:cs="Times New Roman"/>
      <w:kern w:val="2"/>
      <w:sz w:val="24"/>
      <w:szCs w:val="24"/>
      <w:lang w:eastAsia="zh-CN" w:bidi="hi-IN"/>
    </w:rPr>
  </w:style>
  <w:style w:type="character" w:styleId="Style13" w:customStyle="1">
    <w:name w:val="Нижний колонтитул Знак"/>
    <w:basedOn w:val="DefaultParagraphFont"/>
    <w:link w:val="a5"/>
    <w:qFormat/>
    <w:rsid w:val="0028601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4" w:customStyle="1">
    <w:name w:val="Заголовок"/>
    <w:basedOn w:val="Standard"/>
    <w:next w:val="Normal"/>
    <w:qFormat/>
    <w:rsid w:val="00321b0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09622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Standard" w:customStyle="1">
    <w:name w:val="Standard"/>
    <w:qFormat/>
    <w:rsid w:val="0009622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Standard"/>
    <w:qFormat/>
    <w:rsid w:val="00f1533b"/>
    <w:pPr>
      <w:suppressAutoHyphens w:val="false"/>
      <w:spacing w:lineRule="auto" w:line="276" w:before="0" w:after="200"/>
      <w:ind w:left="720" w:hanging="0"/>
    </w:pPr>
    <w:rPr>
      <w:rFonts w:eastAsia="Calibri" w:cs="Lohit Devanagari"/>
    </w:rPr>
  </w:style>
  <w:style w:type="paragraph" w:styleId="2">
    <w:name w:val="List Bullet 3"/>
    <w:basedOn w:val="Standard"/>
    <w:rsid w:val="00286011"/>
    <w:pPr>
      <w:suppressAutoHyphens w:val="false"/>
      <w:ind w:left="566" w:hanging="283"/>
    </w:pPr>
    <w:rPr>
      <w:rFonts w:ascii="Times New Roman" w:hAnsi="Times New Roman" w:eastAsia="Calibri" w:cs="Times New Roman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a6"/>
    <w:rsid w:val="00286011"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  <w:textAlignment w:val="baseline"/>
    </w:pPr>
    <w:rPr>
      <w:kern w:val="2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13</Pages>
  <Words>1703</Words>
  <Characters>13348</Characters>
  <CharactersWithSpaces>15272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2021-10-08T07:22:00Z</dcterms:created>
  <dc:creator>405</dc:creator>
  <dc:description/>
  <dc:language>ru-RU</dc:language>
  <cp:lastModifiedBy>405</cp:lastModifiedBy>
  <dcterms:modified xsi:type="dcterms:W3CDTF">2021-10-08T07:22:00Z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